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73" w:rsidRPr="00400EFB" w:rsidRDefault="00102573" w:rsidP="00102573">
      <w:pPr>
        <w:widowControl/>
        <w:spacing w:line="300" w:lineRule="exact"/>
        <w:rPr>
          <w:rFonts w:ascii="仿宋_GB2312" w:eastAsia="仿宋_GB2312"/>
          <w:b/>
          <w:sz w:val="30"/>
          <w:szCs w:val="30"/>
        </w:rPr>
      </w:pPr>
      <w:r w:rsidRPr="00400EFB">
        <w:rPr>
          <w:rFonts w:ascii="仿宋_GB2312" w:eastAsia="仿宋_GB2312" w:hint="eastAsia"/>
          <w:b/>
          <w:sz w:val="30"/>
          <w:szCs w:val="30"/>
        </w:rPr>
        <w:t>附件</w:t>
      </w:r>
      <w:r w:rsidR="00647CCD">
        <w:rPr>
          <w:rFonts w:ascii="仿宋_GB2312" w:eastAsia="仿宋_GB2312" w:hint="eastAsia"/>
          <w:b/>
          <w:sz w:val="30"/>
          <w:szCs w:val="30"/>
        </w:rPr>
        <w:t>1</w:t>
      </w:r>
      <w:r w:rsidR="00B1374E" w:rsidRPr="00400EFB">
        <w:rPr>
          <w:rFonts w:ascii="仿宋_GB2312" w:eastAsia="仿宋_GB2312" w:hint="eastAsia"/>
          <w:b/>
          <w:sz w:val="30"/>
          <w:szCs w:val="30"/>
        </w:rPr>
        <w:t>：</w:t>
      </w:r>
      <w:r w:rsidR="00B1374E">
        <w:rPr>
          <w:rFonts w:ascii="仿宋_GB2312" w:eastAsia="仿宋_GB2312" w:hint="eastAsia"/>
          <w:b/>
          <w:sz w:val="30"/>
          <w:szCs w:val="30"/>
        </w:rPr>
        <w:t>行程安排</w:t>
      </w:r>
    </w:p>
    <w:p w:rsidR="00102573" w:rsidRPr="00B1374E" w:rsidRDefault="00102573" w:rsidP="00B1374E">
      <w:pPr>
        <w:spacing w:line="340" w:lineRule="exact"/>
        <w:jc w:val="center"/>
        <w:rPr>
          <w:rFonts w:ascii="仿宋_GB2312" w:eastAsia="仿宋_GB2312"/>
          <w:b/>
          <w:sz w:val="30"/>
          <w:szCs w:val="30"/>
        </w:rPr>
      </w:pPr>
    </w:p>
    <w:tbl>
      <w:tblPr>
        <w:tblStyle w:val="a7"/>
        <w:tblW w:w="0" w:type="auto"/>
        <w:jc w:val="center"/>
        <w:tblLook w:val="04A0"/>
      </w:tblPr>
      <w:tblGrid>
        <w:gridCol w:w="2589"/>
        <w:gridCol w:w="4607"/>
        <w:gridCol w:w="2046"/>
      </w:tblGrid>
      <w:tr w:rsidR="00B1374E" w:rsidRPr="005C2A43" w:rsidTr="00244B6E">
        <w:trPr>
          <w:jc w:val="center"/>
        </w:trPr>
        <w:tc>
          <w:tcPr>
            <w:tcW w:w="2589" w:type="dxa"/>
            <w:vAlign w:val="center"/>
          </w:tcPr>
          <w:p w:rsidR="00B1374E" w:rsidRPr="005C2A43" w:rsidRDefault="00B1374E" w:rsidP="00AC33B0">
            <w:pPr>
              <w:rPr>
                <w:rFonts w:ascii="仿宋_GB2312" w:eastAsia="仿宋_GB2312"/>
                <w:b/>
                <w:sz w:val="26"/>
                <w:szCs w:val="26"/>
              </w:rPr>
            </w:pPr>
            <w:r w:rsidRPr="005C2A43">
              <w:rPr>
                <w:rFonts w:ascii="仿宋_GB2312" w:eastAsia="仿宋_GB2312" w:hint="eastAsia"/>
                <w:b/>
                <w:sz w:val="26"/>
                <w:szCs w:val="26"/>
              </w:rPr>
              <w:t>时间</w:t>
            </w:r>
          </w:p>
        </w:tc>
        <w:tc>
          <w:tcPr>
            <w:tcW w:w="4607" w:type="dxa"/>
            <w:vAlign w:val="center"/>
          </w:tcPr>
          <w:p w:rsidR="00B1374E" w:rsidRPr="005C2A43" w:rsidRDefault="00B1374E" w:rsidP="00B1374E">
            <w:pPr>
              <w:rPr>
                <w:rFonts w:ascii="仿宋_GB2312" w:eastAsia="仿宋_GB2312"/>
                <w:b/>
                <w:sz w:val="26"/>
                <w:szCs w:val="26"/>
              </w:rPr>
            </w:pPr>
            <w:r w:rsidRPr="005C2A43">
              <w:rPr>
                <w:rFonts w:ascii="仿宋_GB2312" w:eastAsia="仿宋_GB2312" w:hint="eastAsia"/>
                <w:b/>
                <w:sz w:val="26"/>
                <w:szCs w:val="26"/>
              </w:rPr>
              <w:t>日程</w:t>
            </w:r>
          </w:p>
        </w:tc>
        <w:tc>
          <w:tcPr>
            <w:tcW w:w="2046" w:type="dxa"/>
          </w:tcPr>
          <w:p w:rsidR="00B1374E" w:rsidRPr="005C2A43" w:rsidRDefault="00B1374E" w:rsidP="00AC33B0">
            <w:pPr>
              <w:rPr>
                <w:rFonts w:ascii="仿宋_GB2312" w:eastAsia="仿宋_GB2312"/>
                <w:b/>
                <w:sz w:val="26"/>
                <w:szCs w:val="26"/>
              </w:rPr>
            </w:pPr>
            <w:r w:rsidRPr="005C2A43">
              <w:rPr>
                <w:rFonts w:ascii="仿宋_GB2312" w:eastAsia="仿宋_GB2312" w:hint="eastAsia"/>
                <w:b/>
                <w:sz w:val="26"/>
                <w:szCs w:val="26"/>
              </w:rPr>
              <w:t>住宿安排</w:t>
            </w:r>
          </w:p>
        </w:tc>
      </w:tr>
      <w:tr w:rsidR="00AA25BD" w:rsidRPr="005C2A43" w:rsidTr="00FC6E59">
        <w:trPr>
          <w:trHeight w:val="565"/>
          <w:jc w:val="center"/>
        </w:trPr>
        <w:tc>
          <w:tcPr>
            <w:tcW w:w="2589" w:type="dxa"/>
            <w:vAlign w:val="center"/>
          </w:tcPr>
          <w:p w:rsidR="00AA25BD" w:rsidRPr="005C2A43" w:rsidRDefault="00AA25BD" w:rsidP="00AC33B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5月30日（周一）</w:t>
            </w:r>
          </w:p>
        </w:tc>
        <w:tc>
          <w:tcPr>
            <w:tcW w:w="4607" w:type="dxa"/>
            <w:vAlign w:val="center"/>
          </w:tcPr>
          <w:p w:rsidR="00AA25BD" w:rsidRPr="005C2A43" w:rsidRDefault="00AA25BD" w:rsidP="00FC6E59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全天报到</w:t>
            </w:r>
          </w:p>
        </w:tc>
        <w:tc>
          <w:tcPr>
            <w:tcW w:w="2046" w:type="dxa"/>
            <w:vAlign w:val="center"/>
          </w:tcPr>
          <w:p w:rsidR="00AA25BD" w:rsidRPr="005C2A43" w:rsidRDefault="00AA25BD" w:rsidP="00FC6E59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宁波大学宾馆</w:t>
            </w:r>
          </w:p>
        </w:tc>
      </w:tr>
      <w:tr w:rsidR="005C2A43" w:rsidRPr="005C2A43" w:rsidTr="005C2A43">
        <w:trPr>
          <w:trHeight w:val="488"/>
          <w:jc w:val="center"/>
        </w:trPr>
        <w:tc>
          <w:tcPr>
            <w:tcW w:w="2589" w:type="dxa"/>
            <w:vMerge w:val="restart"/>
            <w:vAlign w:val="center"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5月31日（周二）</w:t>
            </w:r>
          </w:p>
        </w:tc>
        <w:tc>
          <w:tcPr>
            <w:tcW w:w="4607" w:type="dxa"/>
            <w:vAlign w:val="center"/>
          </w:tcPr>
          <w:p w:rsidR="005C2A43" w:rsidRPr="005C2A43" w:rsidRDefault="005C2A43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开班仪式</w:t>
            </w:r>
          </w:p>
        </w:tc>
        <w:tc>
          <w:tcPr>
            <w:tcW w:w="2046" w:type="dxa"/>
            <w:vMerge w:val="restart"/>
            <w:vAlign w:val="center"/>
          </w:tcPr>
          <w:p w:rsidR="005C2A43" w:rsidRPr="005C2A43" w:rsidRDefault="005C2A43" w:rsidP="00380909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舟山市定海区</w:t>
            </w:r>
          </w:p>
        </w:tc>
      </w:tr>
      <w:tr w:rsidR="005C2A43" w:rsidRPr="005C2A43" w:rsidTr="005C2A43">
        <w:trPr>
          <w:trHeight w:val="1465"/>
          <w:jc w:val="center"/>
        </w:trPr>
        <w:tc>
          <w:tcPr>
            <w:tcW w:w="2589" w:type="dxa"/>
            <w:vMerge/>
            <w:vAlign w:val="center"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5C2A43" w:rsidRPr="005C2A43" w:rsidRDefault="005C2A43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宁波大学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节约型校园建设汇报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6" w:firstLineChars="0" w:hanging="246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节能监管平台展示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6" w:firstLineChars="0" w:hanging="246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饮食服务中心中央厨房现场参观</w:t>
            </w:r>
          </w:p>
        </w:tc>
        <w:tc>
          <w:tcPr>
            <w:tcW w:w="2046" w:type="dxa"/>
            <w:vMerge/>
            <w:vAlign w:val="center"/>
          </w:tcPr>
          <w:p w:rsidR="005C2A43" w:rsidRPr="005C2A43" w:rsidRDefault="005C2A43" w:rsidP="00380909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A25BD" w:rsidRPr="005C2A43" w:rsidTr="005C2A43">
        <w:trPr>
          <w:trHeight w:val="1741"/>
          <w:jc w:val="center"/>
        </w:trPr>
        <w:tc>
          <w:tcPr>
            <w:tcW w:w="2589" w:type="dxa"/>
            <w:vAlign w:val="center"/>
          </w:tcPr>
          <w:p w:rsidR="00AA25BD" w:rsidRPr="005C2A43" w:rsidRDefault="00AA25BD" w:rsidP="00AC33B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6月1日（周三）</w:t>
            </w:r>
          </w:p>
        </w:tc>
        <w:tc>
          <w:tcPr>
            <w:tcW w:w="4607" w:type="dxa"/>
            <w:vAlign w:val="center"/>
          </w:tcPr>
          <w:p w:rsidR="00AA25BD" w:rsidRPr="005C2A43" w:rsidRDefault="00AA25BD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浙江海洋大学</w:t>
            </w:r>
          </w:p>
          <w:p w:rsidR="00AA25BD" w:rsidRPr="005C2A43" w:rsidRDefault="00AA25BD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节能技术改造汇报</w:t>
            </w:r>
          </w:p>
          <w:p w:rsidR="00AA25BD" w:rsidRPr="005C2A43" w:rsidRDefault="00AA25BD" w:rsidP="005C2A43">
            <w:pPr>
              <w:pStyle w:val="a8"/>
              <w:numPr>
                <w:ilvl w:val="0"/>
                <w:numId w:val="3"/>
              </w:numPr>
              <w:ind w:left="246" w:firstLineChars="0" w:hanging="246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科技节水清新厕所节能展示</w:t>
            </w:r>
          </w:p>
          <w:p w:rsidR="00AA25BD" w:rsidRPr="005C2A43" w:rsidRDefault="00AA25BD" w:rsidP="005C2A43">
            <w:pPr>
              <w:pStyle w:val="a8"/>
              <w:numPr>
                <w:ilvl w:val="0"/>
                <w:numId w:val="3"/>
              </w:numPr>
              <w:ind w:left="246" w:firstLineChars="0" w:hanging="246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水循环处理设备展示</w:t>
            </w:r>
          </w:p>
          <w:p w:rsidR="00AA25BD" w:rsidRPr="005C2A43" w:rsidRDefault="00AA25BD" w:rsidP="005C2A43">
            <w:pPr>
              <w:pStyle w:val="a8"/>
              <w:numPr>
                <w:ilvl w:val="0"/>
                <w:numId w:val="3"/>
              </w:numPr>
              <w:ind w:left="246" w:firstLineChars="0" w:hanging="246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现场参观交流</w:t>
            </w:r>
          </w:p>
        </w:tc>
        <w:tc>
          <w:tcPr>
            <w:tcW w:w="2046" w:type="dxa"/>
            <w:vMerge/>
            <w:vAlign w:val="center"/>
          </w:tcPr>
          <w:p w:rsidR="00AA25BD" w:rsidRPr="005C2A43" w:rsidRDefault="00AA25BD" w:rsidP="00380909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C2A43" w:rsidRPr="005C2A43" w:rsidTr="00FC6E59">
        <w:trPr>
          <w:trHeight w:val="1646"/>
          <w:jc w:val="center"/>
        </w:trPr>
        <w:tc>
          <w:tcPr>
            <w:tcW w:w="2589" w:type="dxa"/>
            <w:vMerge w:val="restart"/>
            <w:vAlign w:val="center"/>
          </w:tcPr>
          <w:p w:rsidR="005C2A43" w:rsidRPr="005C2A43" w:rsidRDefault="005C2A43" w:rsidP="00A47C3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6月2日（周四）</w:t>
            </w:r>
          </w:p>
        </w:tc>
        <w:tc>
          <w:tcPr>
            <w:tcW w:w="4607" w:type="dxa"/>
            <w:vAlign w:val="center"/>
          </w:tcPr>
          <w:p w:rsidR="005C2A43" w:rsidRPr="005C2A43" w:rsidRDefault="005C2A43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浙江理工大学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节约型校园建设汇报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太阳能+空气源热水器、玻璃隔热膜项目建设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智能化报修平台建设</w:t>
            </w:r>
          </w:p>
        </w:tc>
        <w:tc>
          <w:tcPr>
            <w:tcW w:w="2046" w:type="dxa"/>
            <w:vMerge w:val="restart"/>
            <w:vAlign w:val="center"/>
          </w:tcPr>
          <w:p w:rsidR="005C2A43" w:rsidRPr="005C2A43" w:rsidRDefault="005C2A43" w:rsidP="00BD19A4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杭州市下沙区</w:t>
            </w:r>
          </w:p>
        </w:tc>
      </w:tr>
      <w:tr w:rsidR="005C2A43" w:rsidRPr="005C2A43" w:rsidTr="00FC6E59">
        <w:trPr>
          <w:trHeight w:val="1498"/>
          <w:jc w:val="center"/>
        </w:trPr>
        <w:tc>
          <w:tcPr>
            <w:tcW w:w="2589" w:type="dxa"/>
            <w:vMerge/>
            <w:vAlign w:val="center"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5C2A43" w:rsidRPr="005C2A43" w:rsidRDefault="005C2A43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浙江水利水电学院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节水型校园建设汇报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中水回用绿化灌溉项目建设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燃气蒸汽发生器代替锅炉项目建设</w:t>
            </w:r>
          </w:p>
        </w:tc>
        <w:tc>
          <w:tcPr>
            <w:tcW w:w="2046" w:type="dxa"/>
            <w:vMerge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C2A43" w:rsidRPr="005C2A43" w:rsidTr="005C2A43">
        <w:trPr>
          <w:trHeight w:val="1905"/>
          <w:jc w:val="center"/>
        </w:trPr>
        <w:tc>
          <w:tcPr>
            <w:tcW w:w="2589" w:type="dxa"/>
            <w:vMerge w:val="restart"/>
            <w:vAlign w:val="center"/>
          </w:tcPr>
          <w:p w:rsidR="005C2A43" w:rsidRPr="005C2A43" w:rsidRDefault="005C2A43" w:rsidP="00A47C3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6月3日（周五）</w:t>
            </w:r>
          </w:p>
        </w:tc>
        <w:tc>
          <w:tcPr>
            <w:tcW w:w="4607" w:type="dxa"/>
            <w:vAlign w:val="center"/>
          </w:tcPr>
          <w:p w:rsidR="005C2A43" w:rsidRPr="005C2A43" w:rsidRDefault="005C2A43" w:rsidP="005C2A43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浙江大学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绿色大学建设汇报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智慧能源系统展示（关键用能设备智慧监控体系）</w:t>
            </w:r>
          </w:p>
          <w:p w:rsidR="005C2A43" w:rsidRPr="005C2A43" w:rsidRDefault="005C2A43" w:rsidP="005C2A43">
            <w:pPr>
              <w:pStyle w:val="a8"/>
              <w:numPr>
                <w:ilvl w:val="0"/>
                <w:numId w:val="3"/>
              </w:numPr>
              <w:ind w:left="245" w:hangingChars="102" w:hanging="245"/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动力中心空调冷热源现场参观</w:t>
            </w:r>
          </w:p>
        </w:tc>
        <w:tc>
          <w:tcPr>
            <w:tcW w:w="2046" w:type="dxa"/>
            <w:vMerge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5C2A43" w:rsidRPr="005C2A43" w:rsidTr="00FC6E59">
        <w:trPr>
          <w:trHeight w:val="580"/>
          <w:jc w:val="center"/>
        </w:trPr>
        <w:tc>
          <w:tcPr>
            <w:tcW w:w="2589" w:type="dxa"/>
            <w:vMerge/>
            <w:vAlign w:val="center"/>
          </w:tcPr>
          <w:p w:rsidR="005C2A43" w:rsidRPr="005C2A43" w:rsidRDefault="005C2A43" w:rsidP="00A47C3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5C2A43" w:rsidRPr="005C2A43" w:rsidRDefault="005C2A43" w:rsidP="009936A5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结</w:t>
            </w:r>
            <w:r w:rsidR="009936A5">
              <w:rPr>
                <w:rFonts w:ascii="仿宋_GB2312" w:eastAsia="仿宋_GB2312" w:hint="eastAsia"/>
                <w:b/>
                <w:sz w:val="24"/>
                <w:szCs w:val="28"/>
              </w:rPr>
              <w:t>业</w:t>
            </w:r>
            <w:r w:rsidRPr="005C2A43">
              <w:rPr>
                <w:rFonts w:ascii="仿宋_GB2312" w:eastAsia="仿宋_GB2312" w:hint="eastAsia"/>
                <w:b/>
                <w:sz w:val="24"/>
                <w:szCs w:val="28"/>
              </w:rPr>
              <w:t>典礼</w:t>
            </w:r>
          </w:p>
        </w:tc>
        <w:tc>
          <w:tcPr>
            <w:tcW w:w="2046" w:type="dxa"/>
            <w:vMerge/>
          </w:tcPr>
          <w:p w:rsidR="005C2A43" w:rsidRPr="005C2A43" w:rsidRDefault="005C2A43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AA25BD" w:rsidRPr="005C2A43" w:rsidTr="00FC6E59">
        <w:trPr>
          <w:trHeight w:val="556"/>
          <w:jc w:val="center"/>
        </w:trPr>
        <w:tc>
          <w:tcPr>
            <w:tcW w:w="2589" w:type="dxa"/>
            <w:vAlign w:val="center"/>
          </w:tcPr>
          <w:p w:rsidR="00AA25BD" w:rsidRPr="005C2A43" w:rsidRDefault="00AA25BD" w:rsidP="00AC33B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6月4日（周六）</w:t>
            </w:r>
          </w:p>
        </w:tc>
        <w:tc>
          <w:tcPr>
            <w:tcW w:w="4607" w:type="dxa"/>
            <w:vAlign w:val="center"/>
          </w:tcPr>
          <w:p w:rsidR="00AA25BD" w:rsidRPr="005C2A43" w:rsidRDefault="00AA25BD" w:rsidP="00AC33B0">
            <w:pPr>
              <w:rPr>
                <w:rFonts w:ascii="仿宋_GB2312" w:eastAsia="仿宋_GB2312"/>
                <w:sz w:val="24"/>
                <w:szCs w:val="28"/>
              </w:rPr>
            </w:pPr>
            <w:r w:rsidRPr="005C2A43">
              <w:rPr>
                <w:rFonts w:ascii="仿宋_GB2312" w:eastAsia="仿宋_GB2312" w:hint="eastAsia"/>
                <w:sz w:val="24"/>
                <w:szCs w:val="28"/>
              </w:rPr>
              <w:t>返程或院校考察</w:t>
            </w:r>
          </w:p>
        </w:tc>
        <w:tc>
          <w:tcPr>
            <w:tcW w:w="2046" w:type="dxa"/>
          </w:tcPr>
          <w:p w:rsidR="00AA25BD" w:rsidRPr="005C2A43" w:rsidRDefault="00AA25BD" w:rsidP="00AC33B0">
            <w:pPr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647CCD" w:rsidRPr="006F56D7" w:rsidRDefault="006B5796" w:rsidP="00887D12">
      <w:pPr>
        <w:rPr>
          <w:rFonts w:ascii="宋体" w:hAnsi="宋体" w:cs="宋体"/>
          <w:color w:val="000000"/>
        </w:rPr>
      </w:pPr>
      <w:r w:rsidRPr="006B5796">
        <w:rPr>
          <w:rFonts w:hint="eastAsia"/>
          <w:sz w:val="20"/>
        </w:rPr>
        <w:t>备注：</w:t>
      </w:r>
      <w:r w:rsidR="00380909">
        <w:rPr>
          <w:rFonts w:hint="eastAsia"/>
          <w:sz w:val="20"/>
        </w:rPr>
        <w:t>日程</w:t>
      </w:r>
      <w:r w:rsidRPr="006B5796">
        <w:rPr>
          <w:rFonts w:hint="eastAsia"/>
          <w:sz w:val="20"/>
        </w:rPr>
        <w:t>具体安排详见</w:t>
      </w:r>
      <w:r w:rsidR="00380909">
        <w:rPr>
          <w:rFonts w:hint="eastAsia"/>
          <w:sz w:val="20"/>
        </w:rPr>
        <w:t>学员</w:t>
      </w:r>
      <w:r w:rsidRPr="006B5796">
        <w:rPr>
          <w:rFonts w:hint="eastAsia"/>
          <w:sz w:val="20"/>
        </w:rPr>
        <w:t>《培训手册》</w:t>
      </w:r>
      <w:r w:rsidR="0013070B">
        <w:rPr>
          <w:rFonts w:hint="eastAsia"/>
          <w:sz w:val="20"/>
        </w:rPr>
        <w:t>相关</w:t>
      </w:r>
      <w:r w:rsidRPr="006B5796">
        <w:rPr>
          <w:rFonts w:hint="eastAsia"/>
          <w:sz w:val="20"/>
        </w:rPr>
        <w:t>内容</w:t>
      </w:r>
      <w:bookmarkStart w:id="0" w:name="_GoBack"/>
      <w:bookmarkEnd w:id="0"/>
    </w:p>
    <w:sectPr w:rsidR="00647CCD" w:rsidRPr="006F56D7" w:rsidSect="00647CCD">
      <w:footerReference w:type="default" r:id="rId7"/>
      <w:pgSz w:w="11906" w:h="16838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292" w:rsidRDefault="00024292" w:rsidP="001F416C">
      <w:r>
        <w:separator/>
      </w:r>
    </w:p>
  </w:endnote>
  <w:endnote w:type="continuationSeparator" w:id="1">
    <w:p w:rsidR="00024292" w:rsidRDefault="00024292" w:rsidP="001F4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89" w:rsidRDefault="00B60FD0">
    <w:pPr>
      <w:pStyle w:val="a4"/>
      <w:jc w:val="center"/>
    </w:pPr>
    <w:r>
      <w:fldChar w:fldCharType="begin"/>
    </w:r>
    <w:r w:rsidR="00366CC9">
      <w:instrText xml:space="preserve"> PAGE   \* MERGEFORMAT </w:instrText>
    </w:r>
    <w:r>
      <w:fldChar w:fldCharType="separate"/>
    </w:r>
    <w:r w:rsidR="00887D12" w:rsidRPr="00887D12">
      <w:rPr>
        <w:noProof/>
        <w:lang w:val="zh-CN"/>
      </w:rPr>
      <w:t>1</w:t>
    </w:r>
    <w:r>
      <w:fldChar w:fldCharType="end"/>
    </w:r>
  </w:p>
  <w:p w:rsidR="000A7989" w:rsidRDefault="000242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292" w:rsidRDefault="00024292" w:rsidP="001F416C">
      <w:r>
        <w:separator/>
      </w:r>
    </w:p>
  </w:footnote>
  <w:footnote w:type="continuationSeparator" w:id="1">
    <w:p w:rsidR="00024292" w:rsidRDefault="00024292" w:rsidP="001F4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left" w:pos="960"/>
        </w:tabs>
        <w:ind w:left="9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380"/>
        </w:tabs>
        <w:ind w:left="13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800"/>
        </w:tabs>
        <w:ind w:left="18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220"/>
        </w:tabs>
        <w:ind w:left="22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640"/>
        </w:tabs>
        <w:ind w:left="26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3060"/>
        </w:tabs>
        <w:ind w:left="30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480"/>
        </w:tabs>
        <w:ind w:left="34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900"/>
        </w:tabs>
        <w:ind w:left="39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320"/>
        </w:tabs>
        <w:ind w:left="4320" w:hanging="420"/>
      </w:pPr>
      <w:rPr>
        <w:rFonts w:ascii="Wingdings" w:hAnsi="Wingdings" w:hint="default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left" w:pos="777"/>
        </w:tabs>
        <w:ind w:left="777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1197"/>
        </w:tabs>
        <w:ind w:left="1197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617"/>
        </w:tabs>
        <w:ind w:left="1617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2037"/>
        </w:tabs>
        <w:ind w:left="2037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457"/>
        </w:tabs>
        <w:ind w:left="2457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877"/>
        </w:tabs>
        <w:ind w:left="2877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3297"/>
        </w:tabs>
        <w:ind w:left="3297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717"/>
        </w:tabs>
        <w:ind w:left="3717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4137"/>
        </w:tabs>
        <w:ind w:left="4137" w:hanging="420"/>
      </w:pPr>
      <w:rPr>
        <w:rFonts w:ascii="Wingdings" w:hAnsi="Wingdings" w:hint="default"/>
      </w:rPr>
    </w:lvl>
  </w:abstractNum>
  <w:abstractNum w:abstractNumId="2">
    <w:nsid w:val="7B6059F3"/>
    <w:multiLevelType w:val="hybridMultilevel"/>
    <w:tmpl w:val="FD6E11AC"/>
    <w:lvl w:ilvl="0" w:tplc="3658186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16C"/>
    <w:rsid w:val="000050C8"/>
    <w:rsid w:val="00005CFA"/>
    <w:rsid w:val="00024292"/>
    <w:rsid w:val="000255A1"/>
    <w:rsid w:val="000343CC"/>
    <w:rsid w:val="00050137"/>
    <w:rsid w:val="000527BC"/>
    <w:rsid w:val="0006219E"/>
    <w:rsid w:val="00102573"/>
    <w:rsid w:val="00103A19"/>
    <w:rsid w:val="0013070B"/>
    <w:rsid w:val="00140F16"/>
    <w:rsid w:val="001728AA"/>
    <w:rsid w:val="00173F86"/>
    <w:rsid w:val="001B6A19"/>
    <w:rsid w:val="001C153E"/>
    <w:rsid w:val="001C5B61"/>
    <w:rsid w:val="001F416C"/>
    <w:rsid w:val="002144DF"/>
    <w:rsid w:val="00244B6E"/>
    <w:rsid w:val="00263E9A"/>
    <w:rsid w:val="00280805"/>
    <w:rsid w:val="002834B6"/>
    <w:rsid w:val="002A7F61"/>
    <w:rsid w:val="002F4644"/>
    <w:rsid w:val="0030503E"/>
    <w:rsid w:val="00360998"/>
    <w:rsid w:val="003645EB"/>
    <w:rsid w:val="00366CC9"/>
    <w:rsid w:val="00373B97"/>
    <w:rsid w:val="00380909"/>
    <w:rsid w:val="003C11A2"/>
    <w:rsid w:val="003E1909"/>
    <w:rsid w:val="00400EFB"/>
    <w:rsid w:val="00407BFD"/>
    <w:rsid w:val="004133EB"/>
    <w:rsid w:val="00437403"/>
    <w:rsid w:val="0045693D"/>
    <w:rsid w:val="00477D3E"/>
    <w:rsid w:val="004E0CD7"/>
    <w:rsid w:val="00540D4D"/>
    <w:rsid w:val="00556556"/>
    <w:rsid w:val="00580F37"/>
    <w:rsid w:val="005C2A43"/>
    <w:rsid w:val="005F4CCB"/>
    <w:rsid w:val="00647CCD"/>
    <w:rsid w:val="00660CFD"/>
    <w:rsid w:val="00662D52"/>
    <w:rsid w:val="00695A6B"/>
    <w:rsid w:val="006B5796"/>
    <w:rsid w:val="006D5EC4"/>
    <w:rsid w:val="006F3E51"/>
    <w:rsid w:val="006F4865"/>
    <w:rsid w:val="006F56D7"/>
    <w:rsid w:val="006F7000"/>
    <w:rsid w:val="00731092"/>
    <w:rsid w:val="00767DFB"/>
    <w:rsid w:val="00780C6E"/>
    <w:rsid w:val="007A089C"/>
    <w:rsid w:val="007D4E8E"/>
    <w:rsid w:val="007F70AC"/>
    <w:rsid w:val="00826490"/>
    <w:rsid w:val="00843BE4"/>
    <w:rsid w:val="00862B7F"/>
    <w:rsid w:val="008732C5"/>
    <w:rsid w:val="00887D12"/>
    <w:rsid w:val="008B4EB5"/>
    <w:rsid w:val="008E27C3"/>
    <w:rsid w:val="008F2648"/>
    <w:rsid w:val="009758F5"/>
    <w:rsid w:val="00991E2E"/>
    <w:rsid w:val="009936A5"/>
    <w:rsid w:val="00994436"/>
    <w:rsid w:val="009C24EE"/>
    <w:rsid w:val="009F1882"/>
    <w:rsid w:val="00A0428E"/>
    <w:rsid w:val="00A4372F"/>
    <w:rsid w:val="00A47C30"/>
    <w:rsid w:val="00AA25BD"/>
    <w:rsid w:val="00AC33B0"/>
    <w:rsid w:val="00B0745F"/>
    <w:rsid w:val="00B1374E"/>
    <w:rsid w:val="00B23554"/>
    <w:rsid w:val="00B41498"/>
    <w:rsid w:val="00B46D13"/>
    <w:rsid w:val="00B60FD0"/>
    <w:rsid w:val="00B90F73"/>
    <w:rsid w:val="00BA09F0"/>
    <w:rsid w:val="00BC34EB"/>
    <w:rsid w:val="00BD19A4"/>
    <w:rsid w:val="00BE78B2"/>
    <w:rsid w:val="00BF773F"/>
    <w:rsid w:val="00C11A24"/>
    <w:rsid w:val="00C2394B"/>
    <w:rsid w:val="00C5006F"/>
    <w:rsid w:val="00C56CF4"/>
    <w:rsid w:val="00CA383E"/>
    <w:rsid w:val="00CC6BF8"/>
    <w:rsid w:val="00CF2815"/>
    <w:rsid w:val="00D22ADD"/>
    <w:rsid w:val="00DB129A"/>
    <w:rsid w:val="00DC7D73"/>
    <w:rsid w:val="00DD5C27"/>
    <w:rsid w:val="00DF173C"/>
    <w:rsid w:val="00E3304E"/>
    <w:rsid w:val="00E6268F"/>
    <w:rsid w:val="00E82105"/>
    <w:rsid w:val="00E959BB"/>
    <w:rsid w:val="00ED44D0"/>
    <w:rsid w:val="00EF65CF"/>
    <w:rsid w:val="00F107F8"/>
    <w:rsid w:val="00F45C1F"/>
    <w:rsid w:val="00F70046"/>
    <w:rsid w:val="00F95FBE"/>
    <w:rsid w:val="00F96205"/>
    <w:rsid w:val="00FB04F8"/>
    <w:rsid w:val="00FB0EA7"/>
    <w:rsid w:val="00FC43D0"/>
    <w:rsid w:val="00FC4BB2"/>
    <w:rsid w:val="00FC6E59"/>
    <w:rsid w:val="00FE163B"/>
    <w:rsid w:val="00FF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16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4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41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4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416C"/>
    <w:rPr>
      <w:sz w:val="18"/>
      <w:szCs w:val="18"/>
    </w:rPr>
  </w:style>
  <w:style w:type="paragraph" w:styleId="a5">
    <w:name w:val="Body Text"/>
    <w:basedOn w:val="a"/>
    <w:link w:val="Char1"/>
    <w:rsid w:val="001F416C"/>
    <w:pPr>
      <w:jc w:val="center"/>
    </w:pPr>
    <w:rPr>
      <w:rFonts w:ascii="Times New Roman" w:hAnsi="Times New Roman" w:cs="Times New Roman"/>
      <w:b/>
      <w:bCs/>
      <w:color w:val="000000"/>
      <w:w w:val="90"/>
      <w:sz w:val="48"/>
      <w:szCs w:val="24"/>
    </w:rPr>
  </w:style>
  <w:style w:type="character" w:customStyle="1" w:styleId="Char1">
    <w:name w:val="正文文本 Char"/>
    <w:basedOn w:val="a0"/>
    <w:link w:val="a5"/>
    <w:rsid w:val="001F416C"/>
    <w:rPr>
      <w:rFonts w:ascii="Times New Roman" w:eastAsia="宋体" w:hAnsi="Times New Roman" w:cs="Times New Roman"/>
      <w:b/>
      <w:bCs/>
      <w:color w:val="000000"/>
      <w:w w:val="90"/>
      <w:sz w:val="48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91E2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91E2E"/>
    <w:rPr>
      <w:rFonts w:ascii="Calibri" w:eastAsia="宋体" w:hAnsi="Calibri" w:cs="黑体"/>
      <w:sz w:val="18"/>
      <w:szCs w:val="18"/>
    </w:rPr>
  </w:style>
  <w:style w:type="table" w:styleId="a7">
    <w:name w:val="Table Grid"/>
    <w:basedOn w:val="a1"/>
    <w:uiPriority w:val="59"/>
    <w:rsid w:val="00AC33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A25B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微软用户</cp:lastModifiedBy>
  <cp:revision>2</cp:revision>
  <cp:lastPrinted>2016-05-16T08:33:00Z</cp:lastPrinted>
  <dcterms:created xsi:type="dcterms:W3CDTF">2016-05-17T01:02:00Z</dcterms:created>
  <dcterms:modified xsi:type="dcterms:W3CDTF">2016-05-17T01:02:00Z</dcterms:modified>
</cp:coreProperties>
</file>